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67E" w:rsidRPr="0052367E" w:rsidRDefault="00003053" w:rsidP="005236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7E3782B">
            <wp:extent cx="10001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2367E" w:rsidRPr="00003053">
        <w:rPr>
          <w:rFonts w:ascii="Times New Roman" w:hAnsi="Times New Roman" w:cs="Times New Roman"/>
          <w:b/>
          <w:sz w:val="32"/>
          <w:szCs w:val="32"/>
          <w:u w:val="single"/>
        </w:rPr>
        <w:t>Причины речевых нарушений.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заметили, что в</w:t>
      </w:r>
      <w:r w:rsidRPr="0052367E">
        <w:rPr>
          <w:rFonts w:ascii="Times New Roman" w:hAnsi="Times New Roman" w:cs="Times New Roman"/>
          <w:sz w:val="28"/>
          <w:szCs w:val="28"/>
        </w:rPr>
        <w:t>аш малыш отстает в речевом развитии, то в первую очередь нужно выяснить ПОЧЕМУ</w:t>
      </w:r>
      <w:r w:rsidR="00A40812">
        <w:rPr>
          <w:rFonts w:ascii="Times New Roman" w:hAnsi="Times New Roman" w:cs="Times New Roman"/>
          <w:sz w:val="28"/>
          <w:szCs w:val="28"/>
        </w:rPr>
        <w:t>?</w:t>
      </w: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Times New Roman" w:hAnsi="Times New Roman" w:cs="Times New Roman"/>
          <w:sz w:val="28"/>
          <w:szCs w:val="28"/>
        </w:rPr>
        <w:t>Точную причину нарушений, конечно же, должен определить врач. Возможно, потребуется консультация не только логопеда, но и невролога, ортодонта и отоларинголога, сурдолога. Но вы сами можете предположить, что могло вызвать задержку речевого развития.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2367E">
        <w:rPr>
          <w:rFonts w:ascii="Times New Roman" w:hAnsi="Times New Roman" w:cs="Times New Roman"/>
          <w:i/>
          <w:sz w:val="28"/>
          <w:szCs w:val="28"/>
          <w:u w:val="single"/>
        </w:rPr>
        <w:t>Возможные причины: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Негативные факторы в период беременности: производственные вредности, вредные привычки (курение, алкоголь, наркотики), инфекции, питание, экология, стрессы, патологии беременности и др. 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«Педагогическая запущенность» - ребенок по разным причинам не получает достаточного внимания к себе; здесь речь идет не только об отсутствии регулярных занятий с ребенком, но в первую очередь об общении с ребенком в целом. Сюда входит: дефицит живого общения, «</w:t>
      </w:r>
      <w:proofErr w:type="spellStart"/>
      <w:r w:rsidRPr="0052367E">
        <w:rPr>
          <w:rFonts w:ascii="Times New Roman" w:hAnsi="Times New Roman" w:cs="Times New Roman"/>
          <w:sz w:val="28"/>
          <w:szCs w:val="28"/>
        </w:rPr>
        <w:t>госпитализм</w:t>
      </w:r>
      <w:proofErr w:type="spellEnd"/>
      <w:r w:rsidRPr="0052367E">
        <w:rPr>
          <w:rFonts w:ascii="Times New Roman" w:hAnsi="Times New Roman" w:cs="Times New Roman"/>
          <w:sz w:val="28"/>
          <w:szCs w:val="28"/>
        </w:rPr>
        <w:t>», чрезмерная опека (когда все желания угадываются без слов), отсутствие речевой стимуляции, билингвизм.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Перинатальное поражение центральной нервной системы </w:t>
      </w:r>
      <w:proofErr w:type="gramStart"/>
      <w:r w:rsidRPr="0052367E">
        <w:rPr>
          <w:rFonts w:ascii="Times New Roman" w:hAnsi="Times New Roman" w:cs="Times New Roman"/>
          <w:sz w:val="28"/>
          <w:szCs w:val="28"/>
        </w:rPr>
        <w:t>( ППЦНС</w:t>
      </w:r>
      <w:proofErr w:type="gramEnd"/>
      <w:r w:rsidRPr="0052367E">
        <w:rPr>
          <w:rFonts w:ascii="Times New Roman" w:hAnsi="Times New Roman" w:cs="Times New Roman"/>
          <w:sz w:val="28"/>
          <w:szCs w:val="28"/>
        </w:rPr>
        <w:t xml:space="preserve">) - один из самых распространенных диагнозов. Это понятие объединяет различные по происхождению поражения головного мозга </w:t>
      </w:r>
      <w:r w:rsidR="002C45F8">
        <w:rPr>
          <w:rFonts w:ascii="Times New Roman" w:hAnsi="Times New Roman" w:cs="Times New Roman"/>
          <w:sz w:val="28"/>
          <w:szCs w:val="28"/>
        </w:rPr>
        <w:t xml:space="preserve">до, </w:t>
      </w:r>
      <w:proofErr w:type="gramStart"/>
      <w:r w:rsidR="002C45F8">
        <w:rPr>
          <w:rFonts w:ascii="Times New Roman" w:hAnsi="Times New Roman" w:cs="Times New Roman"/>
          <w:sz w:val="28"/>
          <w:szCs w:val="28"/>
        </w:rPr>
        <w:t xml:space="preserve">во </w:t>
      </w:r>
      <w:r w:rsidRPr="0052367E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52367E">
        <w:rPr>
          <w:rFonts w:ascii="Times New Roman" w:hAnsi="Times New Roman" w:cs="Times New Roman"/>
          <w:sz w:val="28"/>
          <w:szCs w:val="28"/>
        </w:rPr>
        <w:t xml:space="preserve"> (родовая травма) или после родов. Этот диагноз изначально не подразумевает неполноценность ребенка, однако такому малышу необходимо лечение у невролога для профилактики формирования тяжелых последствий, в том числе и речевых нарушений.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lastRenderedPageBreak/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Частые болезни, инфекции (особенно, инфекционные заболевания, головного мозга - менингиты, энцефалиты), травмы (особенно, черепно-мозговые и шейного отдела), особенно до 3 лет; 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Наследственная патология, врожденные аномалии головного мозга и генетические синдромы;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Times New Roman" w:hAnsi="Times New Roman" w:cs="Times New Roman"/>
          <w:sz w:val="28"/>
          <w:szCs w:val="28"/>
        </w:rPr>
        <w:t>  </w:t>
      </w: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Снижение слуха: врожденная глухота и тугоухость; частые отиты, мешающие восприятию речи.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Times New Roman" w:hAnsi="Times New Roman" w:cs="Times New Roman"/>
          <w:sz w:val="28"/>
          <w:szCs w:val="28"/>
        </w:rPr>
        <w:t> </w:t>
      </w:r>
    </w:p>
    <w:p w:rsidR="0052367E" w:rsidRPr="0052367E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Segoe UI Symbol" w:hAnsi="Segoe UI Symbol" w:cs="Segoe UI Symbol"/>
          <w:sz w:val="28"/>
          <w:szCs w:val="28"/>
        </w:rPr>
        <w:t>✅</w:t>
      </w:r>
      <w:r w:rsidRPr="0052367E">
        <w:rPr>
          <w:rFonts w:ascii="Times New Roman" w:hAnsi="Times New Roman" w:cs="Times New Roman"/>
          <w:sz w:val="28"/>
          <w:szCs w:val="28"/>
        </w:rPr>
        <w:t xml:space="preserve"> Анатомические особенности и врождённые аномалии челюстно-лицевого аппарата.</w:t>
      </w:r>
    </w:p>
    <w:p w:rsidR="0052367E" w:rsidRPr="0052367E" w:rsidRDefault="0052367E" w:rsidP="005236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473" w:rsidRDefault="0052367E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67E">
        <w:rPr>
          <w:rFonts w:ascii="Times New Roman" w:hAnsi="Times New Roman" w:cs="Times New Roman"/>
          <w:sz w:val="28"/>
          <w:szCs w:val="28"/>
        </w:rPr>
        <w:t>Только после выяснения причины можно двигаться дальше,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7E">
        <w:rPr>
          <w:rFonts w:ascii="Times New Roman" w:hAnsi="Times New Roman" w:cs="Times New Roman"/>
          <w:sz w:val="28"/>
          <w:szCs w:val="28"/>
        </w:rPr>
        <w:t>т.е. начинать усиле</w:t>
      </w:r>
      <w:r>
        <w:rPr>
          <w:rFonts w:ascii="Times New Roman" w:hAnsi="Times New Roman" w:cs="Times New Roman"/>
          <w:sz w:val="28"/>
          <w:szCs w:val="28"/>
        </w:rPr>
        <w:t>нно заниматься с ребенком</w:t>
      </w:r>
      <w:r w:rsidR="002C45F8">
        <w:rPr>
          <w:rFonts w:ascii="Times New Roman" w:hAnsi="Times New Roman" w:cs="Times New Roman"/>
          <w:sz w:val="28"/>
          <w:szCs w:val="28"/>
        </w:rPr>
        <w:t>. У логопед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2C45F8">
        <w:rPr>
          <w:rFonts w:ascii="Times New Roman" w:hAnsi="Times New Roman" w:cs="Times New Roman"/>
          <w:sz w:val="28"/>
          <w:szCs w:val="28"/>
        </w:rPr>
        <w:t xml:space="preserve"> дефектолога,</w:t>
      </w:r>
      <w:r w:rsidRPr="0052367E">
        <w:rPr>
          <w:rFonts w:ascii="Times New Roman" w:hAnsi="Times New Roman" w:cs="Times New Roman"/>
          <w:sz w:val="28"/>
          <w:szCs w:val="28"/>
        </w:rPr>
        <w:t xml:space="preserve"> и при необходимости параллельно проводить лечение у невролога, сурдолога, ортодонта.</w:t>
      </w:r>
    </w:p>
    <w:p w:rsidR="00003053" w:rsidRDefault="00003053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3053" w:rsidRPr="001607A0" w:rsidRDefault="00003053" w:rsidP="00003053">
      <w:pPr>
        <w:ind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A0E89">
        <w:rPr>
          <w:rFonts w:ascii="Times New Roman" w:hAnsi="Times New Roman" w:cs="Times New Roman"/>
          <w:i/>
          <w:sz w:val="24"/>
          <w:szCs w:val="24"/>
        </w:rPr>
        <w:t>Подготовил учитель- логопед Хасанова Д.В.</w:t>
      </w:r>
    </w:p>
    <w:p w:rsidR="00003053" w:rsidRPr="0052367E" w:rsidRDefault="00003053" w:rsidP="005236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03053" w:rsidRPr="0052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AB"/>
    <w:rsid w:val="00003053"/>
    <w:rsid w:val="00231473"/>
    <w:rsid w:val="002C45F8"/>
    <w:rsid w:val="0052367E"/>
    <w:rsid w:val="00A40812"/>
    <w:rsid w:val="00E5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A8ADF-2ACE-445D-AA25-BB3CAEBF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2026-03-05T08:11:00Z</dcterms:created>
  <dcterms:modified xsi:type="dcterms:W3CDTF">2026-03-17T07:34:00Z</dcterms:modified>
</cp:coreProperties>
</file>